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A" w:rsidRDefault="005100E6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  <w:r>
        <w:rPr>
          <w:rFonts w:ascii="Calibri" w:hAnsi="Calibri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-276225</wp:posOffset>
            </wp:positionV>
            <wp:extent cx="464185" cy="465455"/>
            <wp:effectExtent l="19050" t="0" r="0" b="0"/>
            <wp:wrapTight wrapText="bothSides">
              <wp:wrapPolygon edited="0">
                <wp:start x="-886" y="0"/>
                <wp:lineTo x="-886" y="20333"/>
                <wp:lineTo x="21275" y="20333"/>
                <wp:lineTo x="21275" y="0"/>
                <wp:lineTo x="-88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545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8A">
        <w:rPr>
          <w:rFonts w:ascii="Calibri" w:hAnsi="Calibri"/>
          <w:b/>
          <w:bCs/>
          <w:noProof/>
          <w:color w:val="222222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pt;margin-top:16.3pt;width:233.1pt;height:100.9pt;z-index:251658240;mso-position-horizontal-relative:text;mso-position-vertical-relative:text" filled="f" stroked="f">
            <v:textbox style="mso-next-textbox:#_x0000_s1026">
              <w:txbxContent>
                <w:p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>ΕΛΛΗΝΙΚΗ ΔΗΜΟΚΡΑΤΙΑ</w:t>
                  </w:r>
                </w:p>
                <w:p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 xml:space="preserve">ΥΠΟΥΡΓΕΙΟ </w:t>
                  </w:r>
                  <w:r>
                    <w:rPr>
                      <w:b/>
                    </w:rPr>
                    <w:t>Π</w:t>
                  </w:r>
                  <w:r w:rsidRPr="005A7C0E">
                    <w:rPr>
                      <w:b/>
                    </w:rPr>
                    <w:t>ΑΙΔΕΙΑΣ</w:t>
                  </w:r>
                  <w:r w:rsidR="00C33C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ΚΑΙ ΘΡΗΣΚΕΥΜΑΤΩΝ</w:t>
                  </w:r>
                </w:p>
                <w:p w:rsidR="000E646A" w:rsidRDefault="00C33C7E" w:rsidP="000E646A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ΠΕΡΙΦΕΡΕΙΑΚΗ ΔΙΕΥΘΥΝΣΗ ΠΡΩΤΟΒΑΘΜΙΑΣ ΚΑΙ ΔΕΥΤΕΡΟΒΑΘΜΙΑΣ ΕΚΠΑΙΔΕΥΣΗΣ ΘΕΣΣΑΛΙΑΣ</w:t>
                  </w:r>
                </w:p>
              </w:txbxContent>
            </v:textbox>
          </v:shape>
        </w:pict>
      </w: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114BE8" w:rsidRPr="00162A4D" w:rsidRDefault="00114BE8" w:rsidP="00C33C7E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  <w:sz w:val="28"/>
          <w:szCs w:val="28"/>
        </w:rPr>
      </w:pPr>
      <w:r w:rsidRPr="00162A4D">
        <w:rPr>
          <w:rFonts w:ascii="Calibri" w:hAnsi="Calibri"/>
          <w:b/>
          <w:bCs/>
          <w:color w:val="222222"/>
          <w:sz w:val="28"/>
          <w:szCs w:val="28"/>
        </w:rPr>
        <w:t>ΔΕΛΤΙΟ ΤΥΠΟΥ</w:t>
      </w:r>
    </w:p>
    <w:p w:rsidR="00C875DF" w:rsidRPr="007D61EC" w:rsidRDefault="00AD21C6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Αναμορφωμένος</w:t>
      </w:r>
      <w:r w:rsidR="00346776">
        <w:rPr>
          <w:rFonts w:ascii="Calibri" w:hAnsi="Calibri"/>
          <w:b/>
          <w:bCs/>
          <w:color w:val="222222"/>
        </w:rPr>
        <w:t xml:space="preserve"> </w:t>
      </w:r>
      <w:r w:rsidR="00C33C7E">
        <w:rPr>
          <w:rFonts w:ascii="Calibri" w:hAnsi="Calibri"/>
          <w:b/>
          <w:bCs/>
          <w:color w:val="222222"/>
        </w:rPr>
        <w:t>Πίνακας Αποκλειομένων</w:t>
      </w:r>
    </w:p>
    <w:p w:rsidR="00C875DF" w:rsidRDefault="00CC40D1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Περιφερειακή Διεύθυνση </w:t>
      </w:r>
      <w:r w:rsidR="006A0807">
        <w:rPr>
          <w:rFonts w:ascii="Calibri" w:hAnsi="Calibri"/>
          <w:color w:val="222222"/>
        </w:rPr>
        <w:t xml:space="preserve">Πρωτοβάθμιας και Δευτεροβάθμιας </w:t>
      </w:r>
      <w:r>
        <w:rPr>
          <w:rFonts w:ascii="Calibri" w:hAnsi="Calibri"/>
          <w:color w:val="222222"/>
        </w:rPr>
        <w:t xml:space="preserve">Εκπαίδευσης Θεσσαλίας ανακοινώνει </w:t>
      </w:r>
      <w:r w:rsidR="00327B4E">
        <w:rPr>
          <w:rFonts w:ascii="Calibri" w:hAnsi="Calibri"/>
          <w:color w:val="222222"/>
        </w:rPr>
        <w:t xml:space="preserve">τον </w:t>
      </w:r>
      <w:r w:rsidR="00AD21C6">
        <w:rPr>
          <w:rFonts w:ascii="Calibri" w:hAnsi="Calibri"/>
          <w:color w:val="222222"/>
        </w:rPr>
        <w:t>αναμορφωμένο</w:t>
      </w:r>
      <w:r w:rsidR="00346776">
        <w:rPr>
          <w:rFonts w:ascii="Calibri" w:hAnsi="Calibri"/>
          <w:color w:val="222222"/>
        </w:rPr>
        <w:t xml:space="preserve"> </w:t>
      </w:r>
      <w:r w:rsidR="00327B4E">
        <w:rPr>
          <w:rFonts w:ascii="Calibri" w:hAnsi="Calibri"/>
          <w:color w:val="222222"/>
        </w:rPr>
        <w:t>Π</w:t>
      </w:r>
      <w:r w:rsidR="00C33C7E">
        <w:rPr>
          <w:rFonts w:ascii="Calibri" w:hAnsi="Calibri"/>
          <w:color w:val="222222"/>
        </w:rPr>
        <w:t xml:space="preserve">ίνακα </w:t>
      </w:r>
      <w:r w:rsidR="00327B4E">
        <w:rPr>
          <w:rFonts w:ascii="Calibri" w:hAnsi="Calibri"/>
          <w:color w:val="222222"/>
        </w:rPr>
        <w:t>Α</w:t>
      </w:r>
      <w:r w:rsidR="00C33C7E">
        <w:rPr>
          <w:rFonts w:ascii="Calibri" w:hAnsi="Calibri"/>
          <w:color w:val="222222"/>
        </w:rPr>
        <w:t>ποκλειομένων από τη διαδικ</w:t>
      </w:r>
      <w:r w:rsidR="00C4258F">
        <w:rPr>
          <w:rFonts w:ascii="Calibri" w:hAnsi="Calibri"/>
          <w:color w:val="222222"/>
        </w:rPr>
        <w:t>ασία επιλογής Συντονιστών Π</w:t>
      </w:r>
      <w:r w:rsidR="00C33C7E">
        <w:rPr>
          <w:rFonts w:ascii="Calibri" w:hAnsi="Calibri"/>
          <w:color w:val="222222"/>
        </w:rPr>
        <w:t xml:space="preserve">ΔΕ </w:t>
      </w:r>
      <w:r w:rsidR="00C4258F">
        <w:rPr>
          <w:rFonts w:ascii="Calibri" w:hAnsi="Calibri"/>
          <w:color w:val="222222"/>
        </w:rPr>
        <w:t>και Υπευθύνων ΔΔΕ για τη Μ</w:t>
      </w:r>
      <w:r w:rsidR="00C33C7E">
        <w:rPr>
          <w:rFonts w:ascii="Calibri" w:hAnsi="Calibri"/>
          <w:color w:val="222222"/>
        </w:rPr>
        <w:t>αθητεία</w:t>
      </w:r>
      <w:r w:rsidR="00346776">
        <w:rPr>
          <w:rFonts w:ascii="Calibri" w:hAnsi="Calibri"/>
          <w:color w:val="222222"/>
        </w:rPr>
        <w:t xml:space="preserve">, μετά από την εξέταση των ενστάσεων και λαμβάνοντας υπόψη τη με αρ. 1/24-11-2021 Πράξη της Επιτροπής Ενστάσεων, η οποία συγκροτήθηκε με τη με αρ. </w:t>
      </w:r>
      <w:proofErr w:type="spellStart"/>
      <w:r w:rsidR="00346776">
        <w:rPr>
          <w:rFonts w:ascii="Calibri" w:hAnsi="Calibri"/>
          <w:color w:val="222222"/>
        </w:rPr>
        <w:t>πρ</w:t>
      </w:r>
      <w:proofErr w:type="spellEnd"/>
      <w:r w:rsidR="00346776">
        <w:rPr>
          <w:rFonts w:ascii="Calibri" w:hAnsi="Calibri"/>
          <w:color w:val="222222"/>
        </w:rPr>
        <w:t>.: 13144/15-11-2021 (ΑΔΑ: ΩΧΜΙ46ΜΤΛΗ-ΣΗΗ) απόφαση της ΠΔΕ Θεσσαλίας</w:t>
      </w:r>
      <w:r w:rsidR="00C33C7E">
        <w:rPr>
          <w:rFonts w:ascii="Calibri" w:hAnsi="Calibri"/>
          <w:color w:val="222222"/>
        </w:rPr>
        <w:t>.</w:t>
      </w:r>
    </w:p>
    <w:p w:rsidR="005100E6" w:rsidRDefault="005100E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:rsidR="00327B4E" w:rsidRDefault="0034677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Λάρισα, </w:t>
      </w:r>
      <w:r w:rsidR="0044080B">
        <w:rPr>
          <w:rFonts w:ascii="Calibri" w:hAnsi="Calibri"/>
          <w:color w:val="222222"/>
          <w:lang w:val="en-US"/>
        </w:rPr>
        <w:t>29</w:t>
      </w:r>
      <w:r w:rsidR="00327B4E">
        <w:rPr>
          <w:rFonts w:ascii="Calibri" w:hAnsi="Calibri"/>
          <w:color w:val="222222"/>
        </w:rPr>
        <w:t>/11/2021</w:t>
      </w:r>
    </w:p>
    <w:p w:rsidR="005100E6" w:rsidRDefault="005100E6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Συντονίστρια Διαδικασίας </w:t>
      </w:r>
      <w:proofErr w:type="spellStart"/>
      <w:r>
        <w:rPr>
          <w:rFonts w:ascii="Calibri" w:hAnsi="Calibri"/>
          <w:color w:val="222222"/>
        </w:rPr>
        <w:t>Μοριοδότησης</w:t>
      </w:r>
      <w:proofErr w:type="spellEnd"/>
    </w:p>
    <w:p w:rsidR="00327B4E" w:rsidRPr="00346776" w:rsidRDefault="00327B4E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:rsidR="005100E6" w:rsidRPr="005100E6" w:rsidRDefault="005100E6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Μαρία Μαστορογιάννη</w:t>
      </w:r>
    </w:p>
    <w:sectPr w:rsidR="005100E6" w:rsidRPr="005100E6" w:rsidSect="00476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C83"/>
    <w:multiLevelType w:val="hybridMultilevel"/>
    <w:tmpl w:val="A7E22810"/>
    <w:lvl w:ilvl="0" w:tplc="4894A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024E68"/>
    <w:multiLevelType w:val="hybridMultilevel"/>
    <w:tmpl w:val="B24A4542"/>
    <w:lvl w:ilvl="0" w:tplc="28D4B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614"/>
    <w:rsid w:val="00046595"/>
    <w:rsid w:val="00083F1D"/>
    <w:rsid w:val="000A3F1D"/>
    <w:rsid w:val="000E646A"/>
    <w:rsid w:val="00114BE8"/>
    <w:rsid w:val="00134045"/>
    <w:rsid w:val="00150748"/>
    <w:rsid w:val="00155380"/>
    <w:rsid w:val="00162A4D"/>
    <w:rsid w:val="0028516E"/>
    <w:rsid w:val="002B4CFD"/>
    <w:rsid w:val="002D2965"/>
    <w:rsid w:val="002E236C"/>
    <w:rsid w:val="00327B4E"/>
    <w:rsid w:val="00346776"/>
    <w:rsid w:val="0044080B"/>
    <w:rsid w:val="00476173"/>
    <w:rsid w:val="004D2D22"/>
    <w:rsid w:val="005100E6"/>
    <w:rsid w:val="005B4C53"/>
    <w:rsid w:val="006148FB"/>
    <w:rsid w:val="00616333"/>
    <w:rsid w:val="00621286"/>
    <w:rsid w:val="00656350"/>
    <w:rsid w:val="0069753A"/>
    <w:rsid w:val="006A0807"/>
    <w:rsid w:val="007258FC"/>
    <w:rsid w:val="00732EAD"/>
    <w:rsid w:val="007D61EC"/>
    <w:rsid w:val="007F0EB7"/>
    <w:rsid w:val="007F2202"/>
    <w:rsid w:val="00847C2F"/>
    <w:rsid w:val="008A4DE7"/>
    <w:rsid w:val="008D3614"/>
    <w:rsid w:val="008F005D"/>
    <w:rsid w:val="00967696"/>
    <w:rsid w:val="00A56F27"/>
    <w:rsid w:val="00A747D4"/>
    <w:rsid w:val="00A8724C"/>
    <w:rsid w:val="00AA1E65"/>
    <w:rsid w:val="00AD21C6"/>
    <w:rsid w:val="00AF7B5F"/>
    <w:rsid w:val="00B13920"/>
    <w:rsid w:val="00C05ED0"/>
    <w:rsid w:val="00C33C7E"/>
    <w:rsid w:val="00C4258F"/>
    <w:rsid w:val="00C875DF"/>
    <w:rsid w:val="00CB3842"/>
    <w:rsid w:val="00CC40D1"/>
    <w:rsid w:val="00D6565B"/>
    <w:rsid w:val="00DA3F7B"/>
    <w:rsid w:val="00DB4508"/>
    <w:rsid w:val="00DC6789"/>
    <w:rsid w:val="00E008C8"/>
    <w:rsid w:val="00EA39C1"/>
    <w:rsid w:val="00F76B8A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D3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locked/>
    <w:rsid w:val="00CC4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10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cp:lastPrinted>2021-11-18T12:33:00Z</cp:lastPrinted>
  <dcterms:created xsi:type="dcterms:W3CDTF">2021-11-26T09:35:00Z</dcterms:created>
  <dcterms:modified xsi:type="dcterms:W3CDTF">2021-11-29T07:06:00Z</dcterms:modified>
</cp:coreProperties>
</file>